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9" w:type="dxa"/>
        <w:tblInd w:w="-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"/>
        <w:gridCol w:w="13"/>
        <w:gridCol w:w="14"/>
        <w:gridCol w:w="40"/>
        <w:gridCol w:w="668"/>
        <w:gridCol w:w="1019"/>
        <w:gridCol w:w="396"/>
        <w:gridCol w:w="62"/>
        <w:gridCol w:w="221"/>
        <w:gridCol w:w="1529"/>
        <w:gridCol w:w="142"/>
        <w:gridCol w:w="850"/>
        <w:gridCol w:w="20"/>
        <w:gridCol w:w="4529"/>
        <w:gridCol w:w="141"/>
      </w:tblGrid>
      <w:tr w:rsidR="00A335B7" w:rsidTr="009B498F">
        <w:trPr>
          <w:gridBefore w:val="2"/>
          <w:wBefore w:w="48" w:type="dxa"/>
          <w:cantSplit/>
          <w:trHeight w:hRule="exact" w:val="998"/>
        </w:trPr>
        <w:tc>
          <w:tcPr>
            <w:tcW w:w="4091" w:type="dxa"/>
            <w:gridSpan w:val="9"/>
          </w:tcPr>
          <w:p w:rsidR="00A335B7" w:rsidRDefault="001F42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95300" cy="495300"/>
                  <wp:effectExtent l="19050" t="0" r="0" b="0"/>
                  <wp:docPr id="1" name="Рисунок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Merge w:val="restart"/>
          </w:tcPr>
          <w:p w:rsidR="00A335B7" w:rsidRDefault="00A335B7">
            <w:pPr>
              <w:rPr>
                <w:rFonts w:ascii="Times New Roman" w:hAnsi="Times New Roman"/>
              </w:rPr>
            </w:pPr>
          </w:p>
        </w:tc>
        <w:tc>
          <w:tcPr>
            <w:tcW w:w="4690" w:type="dxa"/>
            <w:gridSpan w:val="3"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</w:tr>
      <w:tr w:rsidR="00A335B7" w:rsidTr="007433C0">
        <w:trPr>
          <w:gridBefore w:val="2"/>
          <w:wBefore w:w="48" w:type="dxa"/>
          <w:cantSplit/>
          <w:trHeight w:hRule="exact" w:val="2405"/>
        </w:trPr>
        <w:tc>
          <w:tcPr>
            <w:tcW w:w="4091" w:type="dxa"/>
            <w:gridSpan w:val="9"/>
          </w:tcPr>
          <w:p w:rsidR="00A335B7" w:rsidRPr="00377042" w:rsidRDefault="00377042">
            <w:pPr>
              <w:jc w:val="center"/>
              <w:rPr>
                <w:rFonts w:ascii="Times New Roman" w:hAnsi="Times New Roman"/>
                <w:spacing w:val="20"/>
                <w:sz w:val="18"/>
                <w:szCs w:val="18"/>
              </w:rPr>
            </w:pPr>
            <w:r w:rsidRPr="00377042">
              <w:rPr>
                <w:rFonts w:ascii="Times New Roman" w:hAnsi="Times New Roman"/>
                <w:spacing w:val="20"/>
                <w:sz w:val="18"/>
                <w:szCs w:val="18"/>
              </w:rPr>
              <w:t>ГОСУДАРСТВЕННАЯ КОРПОРАЦИЯ</w:t>
            </w:r>
          </w:p>
          <w:p w:rsidR="000B15C5" w:rsidRDefault="00A335B7">
            <w:pPr>
              <w:jc w:val="center"/>
              <w:rPr>
                <w:rFonts w:ascii="Times New Roman" w:hAnsi="Times New Roman"/>
                <w:spacing w:val="20"/>
                <w:sz w:val="18"/>
                <w:szCs w:val="18"/>
              </w:rPr>
            </w:pPr>
            <w:r w:rsidRPr="00377042">
              <w:rPr>
                <w:rFonts w:ascii="Times New Roman" w:hAnsi="Times New Roman"/>
                <w:spacing w:val="20"/>
                <w:sz w:val="18"/>
                <w:szCs w:val="18"/>
              </w:rPr>
              <w:t>ПО АТОМНОЙ ЭНЕРГИИ</w:t>
            </w:r>
          </w:p>
          <w:p w:rsidR="00A335B7" w:rsidRDefault="00377042">
            <w:pPr>
              <w:jc w:val="center"/>
              <w:rPr>
                <w:rFonts w:ascii="Times New Roman" w:hAnsi="Times New Roman"/>
                <w:spacing w:val="40"/>
                <w:sz w:val="20"/>
              </w:rPr>
            </w:pPr>
            <w:r w:rsidRPr="00377042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«РОСАТОМ»</w:t>
            </w:r>
          </w:p>
          <w:p w:rsidR="00A335B7" w:rsidRDefault="00A335B7">
            <w:pPr>
              <w:jc w:val="center"/>
              <w:rPr>
                <w:rFonts w:ascii="Times New Roman" w:hAnsi="Times New Roman"/>
                <w:spacing w:val="40"/>
                <w:sz w:val="10"/>
              </w:rPr>
            </w:pPr>
          </w:p>
          <w:p w:rsidR="00A335B7" w:rsidRDefault="00A335B7">
            <w:pPr>
              <w:pStyle w:val="a6"/>
              <w:rPr>
                <w:sz w:val="18"/>
              </w:rPr>
            </w:pPr>
            <w:r>
              <w:rPr>
                <w:sz w:val="18"/>
              </w:rPr>
              <w:t>ФЕДЕРАЛЬНОЕ ГОСУДАРСТВЕННОЕ УНИТАРНОЕ ПРЕДПРИЯТИЕ "ПРОИЗВОДСТВЕННОЕ ОБЪЕДИНЕНИЕ</w:t>
            </w:r>
          </w:p>
          <w:p w:rsidR="00A335B7" w:rsidRDefault="00A335B7">
            <w:pPr>
              <w:pStyle w:val="1"/>
              <w:rPr>
                <w:sz w:val="22"/>
              </w:rPr>
            </w:pPr>
            <w:r>
              <w:rPr>
                <w:spacing w:val="20"/>
                <w:sz w:val="18"/>
              </w:rPr>
              <w:t>"МАЯК"</w:t>
            </w:r>
          </w:p>
          <w:p w:rsidR="00A335B7" w:rsidRDefault="00A335B7">
            <w:pPr>
              <w:jc w:val="center"/>
              <w:rPr>
                <w:rFonts w:ascii="Times New Roman" w:hAnsi="Times New Roman"/>
                <w:sz w:val="6"/>
              </w:rPr>
            </w:pPr>
          </w:p>
          <w:p w:rsidR="007433C0" w:rsidRDefault="00FD3F2A" w:rsidP="00BC7C2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УХТК</w:t>
            </w:r>
          </w:p>
          <w:p w:rsidR="00A335B7" w:rsidRPr="007433C0" w:rsidRDefault="007433C0" w:rsidP="007433C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7433C0">
              <w:rPr>
                <w:rFonts w:ascii="Times New Roman" w:hAnsi="Times New Roman"/>
                <w:b/>
                <w:sz w:val="20"/>
              </w:rPr>
              <w:t>ВЕДОМОСТЬ ДЕФЕКТОВ</w:t>
            </w:r>
          </w:p>
        </w:tc>
        <w:tc>
          <w:tcPr>
            <w:tcW w:w="850" w:type="dxa"/>
            <w:vMerge/>
          </w:tcPr>
          <w:p w:rsidR="00A335B7" w:rsidRDefault="00A335B7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vMerge w:val="restart"/>
          </w:tcPr>
          <w:p w:rsidR="00A335B7" w:rsidRDefault="00A335B7" w:rsidP="009B49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E9"/>
            </w: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4529" w:type="dxa"/>
            <w:vMerge w:val="restart"/>
          </w:tcPr>
          <w:p w:rsidR="007433C0" w:rsidRPr="00347A40" w:rsidRDefault="007433C0" w:rsidP="00A21189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" w:type="dxa"/>
            <w:vMerge w:val="restart"/>
          </w:tcPr>
          <w:p w:rsidR="00A335B7" w:rsidRPr="00A87F2F" w:rsidRDefault="00A335B7">
            <w:pPr>
              <w:rPr>
                <w:rFonts w:ascii="Times New Roman" w:hAnsi="Times New Roman"/>
                <w:szCs w:val="24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5" w:type="dxa"/>
          <w:cantSplit/>
        </w:trPr>
        <w:tc>
          <w:tcPr>
            <w:tcW w:w="17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5B7" w:rsidRDefault="00A335B7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8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5B7" w:rsidRDefault="00A21189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2.1.2/</w:t>
            </w:r>
            <w:r w:rsidR="0040686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5" w:type="dxa"/>
          <w:cantSplit/>
        </w:trPr>
        <w:tc>
          <w:tcPr>
            <w:tcW w:w="41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62" w:type="dxa"/>
          <w:cantSplit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 №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5B7" w:rsidRDefault="00A335B7">
            <w:pPr>
              <w:pStyle w:val="4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от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</w:rPr>
            </w:pPr>
          </w:p>
        </w:tc>
      </w:tr>
      <w:tr w:rsidR="00A335B7" w:rsidTr="00406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62" w:type="dxa"/>
          <w:cantSplit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rPr>
                <w:rFonts w:ascii="Times New Roman" w:hAnsi="Times New Roman"/>
                <w:sz w:val="8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45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  <w:tc>
          <w:tcPr>
            <w:tcW w:w="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335B7" w:rsidRDefault="00A335B7">
            <w:pPr>
              <w:jc w:val="left"/>
              <w:rPr>
                <w:rFonts w:ascii="Times New Roman" w:hAnsi="Times New Roman"/>
                <w:sz w:val="8"/>
              </w:rPr>
            </w:pPr>
          </w:p>
        </w:tc>
      </w:tr>
      <w:tr w:rsidR="00A335B7" w:rsidTr="0040686C">
        <w:trPr>
          <w:cantSplit/>
          <w:trHeight w:val="639"/>
        </w:trPr>
        <w:tc>
          <w:tcPr>
            <w:tcW w:w="35" w:type="dxa"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sym w:font="Symbol" w:char="F0F9"/>
            </w:r>
          </w:p>
        </w:tc>
        <w:tc>
          <w:tcPr>
            <w:tcW w:w="67" w:type="dxa"/>
            <w:gridSpan w:val="3"/>
          </w:tcPr>
          <w:p w:rsidR="00A335B7" w:rsidRDefault="00A335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E9"/>
            </w:r>
            <w:r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3895" w:type="dxa"/>
            <w:gridSpan w:val="6"/>
          </w:tcPr>
          <w:p w:rsidR="00A335B7" w:rsidRPr="006D63D1" w:rsidRDefault="00D45D88" w:rsidP="00E077C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="007433C0" w:rsidRPr="006D63D1">
              <w:rPr>
                <w:rFonts w:ascii="Times New Roman" w:hAnsi="Times New Roman"/>
                <w:sz w:val="22"/>
                <w:szCs w:val="22"/>
              </w:rPr>
              <w:t>Выявленных</w:t>
            </w:r>
            <w:proofErr w:type="gramEnd"/>
            <w:r w:rsidR="007433C0" w:rsidRPr="006D63D1">
              <w:rPr>
                <w:rFonts w:ascii="Times New Roman" w:hAnsi="Times New Roman"/>
                <w:sz w:val="22"/>
                <w:szCs w:val="22"/>
              </w:rPr>
              <w:t xml:space="preserve"> при визуальном осмотре здания (сооружения) № </w:t>
            </w:r>
            <w:r w:rsidR="00D32B3C">
              <w:rPr>
                <w:rFonts w:ascii="Times New Roman" w:hAnsi="Times New Roman"/>
                <w:sz w:val="22"/>
                <w:szCs w:val="22"/>
              </w:rPr>
              <w:t>…</w:t>
            </w:r>
          </w:p>
          <w:p w:rsidR="007433C0" w:rsidRPr="006D63D1" w:rsidRDefault="007433C0" w:rsidP="00E077C6">
            <w:pPr>
              <w:rPr>
                <w:rFonts w:ascii="Times New Roman" w:hAnsi="Times New Roman"/>
                <w:sz w:val="22"/>
                <w:szCs w:val="22"/>
              </w:rPr>
            </w:pPr>
            <w:r w:rsidRPr="006D63D1">
              <w:rPr>
                <w:rFonts w:ascii="Times New Roman" w:hAnsi="Times New Roman"/>
                <w:sz w:val="22"/>
                <w:szCs w:val="22"/>
              </w:rPr>
              <w:t>«</w:t>
            </w:r>
            <w:r w:rsidR="0021487A">
              <w:rPr>
                <w:rFonts w:ascii="Times New Roman" w:hAnsi="Times New Roman"/>
                <w:sz w:val="22"/>
                <w:szCs w:val="22"/>
              </w:rPr>
              <w:t xml:space="preserve">Приточно-вытяжной центр с трубой, холодильной станцией, градирней, </w:t>
            </w:r>
            <w:proofErr w:type="spellStart"/>
            <w:r w:rsidR="0021487A">
              <w:rPr>
                <w:rFonts w:ascii="Times New Roman" w:hAnsi="Times New Roman"/>
                <w:sz w:val="22"/>
                <w:szCs w:val="22"/>
              </w:rPr>
              <w:t>электрокотельной</w:t>
            </w:r>
            <w:proofErr w:type="spellEnd"/>
            <w:r w:rsidRPr="006D63D1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7433C0" w:rsidRPr="006D63D1" w:rsidRDefault="007433C0" w:rsidP="00E077C6">
            <w:pPr>
              <w:rPr>
                <w:rFonts w:ascii="Times New Roman" w:hAnsi="Times New Roman"/>
                <w:sz w:val="22"/>
                <w:szCs w:val="22"/>
              </w:rPr>
            </w:pPr>
            <w:r w:rsidRPr="006D63D1">
              <w:rPr>
                <w:rFonts w:ascii="Times New Roman" w:hAnsi="Times New Roman"/>
                <w:sz w:val="22"/>
                <w:szCs w:val="22"/>
              </w:rPr>
              <w:t>Инв.№ 1013</w:t>
            </w:r>
            <w:r w:rsidR="00A21189" w:rsidRPr="006D63D1">
              <w:rPr>
                <w:rFonts w:ascii="Times New Roman" w:hAnsi="Times New Roman"/>
                <w:sz w:val="22"/>
                <w:szCs w:val="22"/>
              </w:rPr>
              <w:t>6</w:t>
            </w:r>
            <w:r w:rsidR="0021487A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7433C0" w:rsidRPr="00D45D88" w:rsidRDefault="007433C0" w:rsidP="00E077C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" w:type="dxa"/>
          </w:tcPr>
          <w:p w:rsidR="00A335B7" w:rsidRDefault="00A335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Symbol" w:char="F0F9"/>
            </w:r>
          </w:p>
        </w:tc>
        <w:tc>
          <w:tcPr>
            <w:tcW w:w="850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0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529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1" w:type="dxa"/>
            <w:vMerge/>
          </w:tcPr>
          <w:p w:rsidR="00A335B7" w:rsidRDefault="00A335B7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7433C0" w:rsidRPr="006D63D1" w:rsidRDefault="003A39CD" w:rsidP="007433C0">
      <w:pPr>
        <w:tabs>
          <w:tab w:val="left" w:pos="697"/>
          <w:tab w:val="left" w:pos="789"/>
        </w:tabs>
        <w:rPr>
          <w:rFonts w:ascii="Times New Roman" w:hAnsi="Times New Roman"/>
          <w:szCs w:val="24"/>
        </w:rPr>
      </w:pPr>
      <w:r>
        <w:tab/>
      </w:r>
      <w:r w:rsidR="007433C0" w:rsidRPr="006D63D1">
        <w:rPr>
          <w:rFonts w:ascii="Times New Roman" w:hAnsi="Times New Roman"/>
          <w:szCs w:val="24"/>
        </w:rPr>
        <w:t xml:space="preserve">В ходе повседневных наблюдений и проведённого текущего осмотра (акт </w:t>
      </w:r>
      <w:r w:rsidR="00A21189" w:rsidRPr="006D63D1">
        <w:rPr>
          <w:rFonts w:ascii="Times New Roman" w:hAnsi="Times New Roman"/>
          <w:szCs w:val="24"/>
        </w:rPr>
        <w:t>осеннего</w:t>
      </w:r>
      <w:r w:rsidR="007433C0" w:rsidRPr="006D63D1">
        <w:rPr>
          <w:rFonts w:ascii="Times New Roman" w:hAnsi="Times New Roman"/>
          <w:szCs w:val="24"/>
        </w:rPr>
        <w:t xml:space="preserve"> осмотра </w:t>
      </w:r>
      <w:bookmarkStart w:id="0" w:name="_GoBack"/>
      <w:r w:rsidR="007433C0" w:rsidRPr="00CB1BDE">
        <w:rPr>
          <w:rFonts w:ascii="Times New Roman" w:hAnsi="Times New Roman"/>
          <w:color w:val="FF0000"/>
          <w:szCs w:val="24"/>
        </w:rPr>
        <w:t xml:space="preserve">от </w:t>
      </w:r>
      <w:r w:rsidR="006D63D1" w:rsidRPr="00CB1BDE">
        <w:rPr>
          <w:rFonts w:ascii="Times New Roman" w:hAnsi="Times New Roman"/>
          <w:color w:val="FF0000"/>
          <w:szCs w:val="24"/>
        </w:rPr>
        <w:t>22.10.</w:t>
      </w:r>
      <w:r w:rsidR="007433C0" w:rsidRPr="00CB1BDE">
        <w:rPr>
          <w:rFonts w:ascii="Times New Roman" w:hAnsi="Times New Roman"/>
          <w:color w:val="FF0000"/>
          <w:szCs w:val="24"/>
        </w:rPr>
        <w:t>2010 № ХТК-10-</w:t>
      </w:r>
      <w:r w:rsidR="006D63D1" w:rsidRPr="00CB1BDE">
        <w:rPr>
          <w:rFonts w:ascii="Times New Roman" w:hAnsi="Times New Roman"/>
          <w:color w:val="FF0000"/>
          <w:szCs w:val="24"/>
        </w:rPr>
        <w:t>3410</w:t>
      </w:r>
      <w:bookmarkEnd w:id="0"/>
      <w:r w:rsidR="007433C0" w:rsidRPr="006D63D1">
        <w:rPr>
          <w:rFonts w:ascii="Times New Roman" w:hAnsi="Times New Roman"/>
          <w:szCs w:val="24"/>
        </w:rPr>
        <w:t>) обнаружены следующие повреждения и дефекты:</w:t>
      </w:r>
    </w:p>
    <w:tbl>
      <w:tblPr>
        <w:tblStyle w:val="a9"/>
        <w:tblW w:w="0" w:type="auto"/>
        <w:tblLayout w:type="fixed"/>
        <w:tblLook w:val="04A0"/>
      </w:tblPr>
      <w:tblGrid>
        <w:gridCol w:w="711"/>
        <w:gridCol w:w="2091"/>
        <w:gridCol w:w="3827"/>
        <w:gridCol w:w="1417"/>
        <w:gridCol w:w="993"/>
        <w:gridCol w:w="815"/>
      </w:tblGrid>
      <w:tr w:rsidR="007433C0" w:rsidRPr="006D63D1" w:rsidTr="00E32A7D">
        <w:tc>
          <w:tcPr>
            <w:tcW w:w="71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6D63D1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6D63D1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09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Наименование строительной конструкции</w:t>
            </w:r>
          </w:p>
        </w:tc>
        <w:tc>
          <w:tcPr>
            <w:tcW w:w="382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6D63D1">
              <w:rPr>
                <w:rFonts w:ascii="Times New Roman" w:hAnsi="Times New Roman"/>
                <w:szCs w:val="24"/>
              </w:rPr>
              <w:t>Обнаруженое</w:t>
            </w:r>
            <w:proofErr w:type="spellEnd"/>
            <w:r w:rsidRPr="006D63D1">
              <w:rPr>
                <w:rFonts w:ascii="Times New Roman" w:hAnsi="Times New Roman"/>
                <w:szCs w:val="24"/>
              </w:rPr>
              <w:t xml:space="preserve"> повреждение</w:t>
            </w:r>
            <w:r w:rsidR="0021487A">
              <w:rPr>
                <w:rFonts w:ascii="Times New Roman" w:hAnsi="Times New Roman"/>
                <w:szCs w:val="24"/>
              </w:rPr>
              <w:t xml:space="preserve"> </w:t>
            </w:r>
            <w:r w:rsidRPr="006D63D1">
              <w:rPr>
                <w:rFonts w:ascii="Times New Roman" w:hAnsi="Times New Roman"/>
                <w:szCs w:val="24"/>
              </w:rPr>
              <w:t>(дефект)</w:t>
            </w:r>
          </w:p>
        </w:tc>
        <w:tc>
          <w:tcPr>
            <w:tcW w:w="141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Место нахождения</w:t>
            </w:r>
          </w:p>
        </w:tc>
        <w:tc>
          <w:tcPr>
            <w:tcW w:w="993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Единица измерения</w:t>
            </w:r>
          </w:p>
        </w:tc>
        <w:tc>
          <w:tcPr>
            <w:tcW w:w="815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Объём</w:t>
            </w:r>
          </w:p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(кол-во)</w:t>
            </w:r>
          </w:p>
        </w:tc>
      </w:tr>
      <w:tr w:rsidR="007433C0" w:rsidRPr="006D63D1" w:rsidTr="00E32A7D">
        <w:tc>
          <w:tcPr>
            <w:tcW w:w="71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91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82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993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15" w:type="dxa"/>
          </w:tcPr>
          <w:p w:rsidR="007433C0" w:rsidRPr="006D63D1" w:rsidRDefault="007433C0" w:rsidP="007433C0">
            <w:pPr>
              <w:tabs>
                <w:tab w:val="left" w:pos="697"/>
                <w:tab w:val="left" w:pos="7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DF25F8" w:rsidRPr="006D63D1" w:rsidTr="00E32A7D">
        <w:trPr>
          <w:trHeight w:val="3570"/>
        </w:trPr>
        <w:tc>
          <w:tcPr>
            <w:tcW w:w="711" w:type="dxa"/>
          </w:tcPr>
          <w:p w:rsidR="00DF25F8" w:rsidRPr="006D63D1" w:rsidRDefault="00DF25F8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4133AE" w:rsidRPr="006D63D1" w:rsidRDefault="00DF25F8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Кровля здания</w:t>
            </w: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4133AE" w:rsidRPr="006D63D1" w:rsidRDefault="004133AE" w:rsidP="004133AE">
            <w:pPr>
              <w:rPr>
                <w:rFonts w:ascii="Times New Roman" w:hAnsi="Times New Roman"/>
                <w:szCs w:val="24"/>
              </w:rPr>
            </w:pPr>
          </w:p>
          <w:p w:rsidR="00DF25F8" w:rsidRPr="006D63D1" w:rsidRDefault="00DF25F8" w:rsidP="004133A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</w:tcPr>
          <w:p w:rsidR="00DF25F8" w:rsidRPr="006D63D1" w:rsidRDefault="00DF25F8" w:rsidP="00C805C0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</w:t>
            </w:r>
            <w:r w:rsidR="00C805C0" w:rsidRPr="006D63D1">
              <w:rPr>
                <w:rFonts w:ascii="Times New Roman" w:hAnsi="Times New Roman"/>
                <w:szCs w:val="24"/>
              </w:rPr>
              <w:t>нарушен</w:t>
            </w:r>
            <w:r w:rsidRPr="006D63D1">
              <w:rPr>
                <w:rFonts w:ascii="Times New Roman" w:hAnsi="Times New Roman"/>
                <w:szCs w:val="24"/>
              </w:rPr>
              <w:t xml:space="preserve"> </w:t>
            </w:r>
            <w:r w:rsidR="00C805C0" w:rsidRPr="006D63D1">
              <w:rPr>
                <w:rFonts w:ascii="Times New Roman" w:hAnsi="Times New Roman"/>
                <w:szCs w:val="24"/>
              </w:rPr>
              <w:t xml:space="preserve">герметизирующий слой кровли </w:t>
            </w:r>
            <w:r w:rsidR="0021487A">
              <w:rPr>
                <w:rFonts w:ascii="Times New Roman" w:hAnsi="Times New Roman"/>
                <w:szCs w:val="24"/>
              </w:rPr>
              <w:t>(трещины, вздутия кровельного ковра, частичное отсутствие бронирующего слоя кровельного ковра)</w:t>
            </w:r>
            <w:r w:rsidR="00C805C0" w:rsidRPr="006D63D1">
              <w:rPr>
                <w:rFonts w:ascii="Times New Roman" w:hAnsi="Times New Roman"/>
                <w:szCs w:val="24"/>
              </w:rPr>
              <w:t>;</w:t>
            </w:r>
          </w:p>
          <w:p w:rsidR="000B6D8B" w:rsidRPr="006D63D1" w:rsidRDefault="000B6D8B" w:rsidP="00C805C0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Имеются протечки </w:t>
            </w:r>
            <w:r w:rsidR="00CC487C">
              <w:rPr>
                <w:rFonts w:ascii="Times New Roman" w:hAnsi="Times New Roman"/>
                <w:szCs w:val="24"/>
              </w:rPr>
              <w:t>с</w:t>
            </w:r>
            <w:r w:rsidRPr="006D63D1">
              <w:rPr>
                <w:rFonts w:ascii="Times New Roman" w:hAnsi="Times New Roman"/>
                <w:szCs w:val="24"/>
              </w:rPr>
              <w:t xml:space="preserve"> потолка в помещениях</w:t>
            </w:r>
            <w:r w:rsidR="00CC487C">
              <w:rPr>
                <w:rFonts w:ascii="Times New Roman" w:hAnsi="Times New Roman"/>
                <w:szCs w:val="24"/>
              </w:rPr>
              <w:t xml:space="preserve"> </w:t>
            </w:r>
            <w:r w:rsidR="00CC487C" w:rsidRPr="0075598C">
              <w:rPr>
                <w:rFonts w:ascii="Times New Roman CYR" w:hAnsi="Times New Roman CYR"/>
                <w:szCs w:val="24"/>
              </w:rPr>
              <w:t>142,143, 205,209,206</w:t>
            </w:r>
            <w:r w:rsidRPr="006D63D1">
              <w:rPr>
                <w:rFonts w:ascii="Times New Roman" w:hAnsi="Times New Roman"/>
                <w:szCs w:val="24"/>
              </w:rPr>
              <w:t xml:space="preserve"> </w:t>
            </w:r>
            <w:r w:rsidR="00CC487C">
              <w:rPr>
                <w:rFonts w:ascii="Times New Roman" w:hAnsi="Times New Roman"/>
                <w:szCs w:val="24"/>
              </w:rPr>
              <w:t>и коридорах второго этажа здания</w:t>
            </w:r>
            <w:r w:rsidRPr="006D63D1">
              <w:rPr>
                <w:rFonts w:ascii="Times New Roman" w:hAnsi="Times New Roman"/>
                <w:szCs w:val="24"/>
              </w:rPr>
              <w:t>;</w:t>
            </w:r>
          </w:p>
          <w:p w:rsidR="00CC487C" w:rsidRDefault="00C805C0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 </w:t>
            </w:r>
            <w:r w:rsidR="00CC487C" w:rsidRPr="0075598C">
              <w:rPr>
                <w:rFonts w:ascii="Times New Roman CYR" w:hAnsi="Times New Roman CYR"/>
                <w:szCs w:val="24"/>
              </w:rPr>
              <w:t>Узел примыкания парапета к кровле выполнен не по проекту 0301-0563-АР/97-03565 лист №14 «Деталь парапета». Возможность затекания воды через данное место внутрь помещений</w:t>
            </w:r>
            <w:r w:rsidR="00CC487C">
              <w:rPr>
                <w:rFonts w:ascii="Times New Roman CYR" w:hAnsi="Times New Roman CYR"/>
                <w:szCs w:val="24"/>
              </w:rPr>
              <w:t>;</w:t>
            </w:r>
          </w:p>
          <w:p w:rsidR="004133AE" w:rsidRDefault="00CC487C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5598C">
              <w:rPr>
                <w:rFonts w:ascii="Times New Roman CYR" w:hAnsi="Times New Roman CYR"/>
                <w:szCs w:val="24"/>
              </w:rPr>
              <w:t xml:space="preserve">Водоприемные воронки на отм.12,300 установлены выше, чем кровельный ковер на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75598C">
                <w:rPr>
                  <w:rFonts w:ascii="Times New Roman CYR" w:hAnsi="Times New Roman CYR"/>
                  <w:szCs w:val="24"/>
                </w:rPr>
                <w:t>20 мм</w:t>
              </w:r>
            </w:smartTag>
            <w:r w:rsidRPr="0075598C">
              <w:rPr>
                <w:rFonts w:ascii="Times New Roman CYR" w:hAnsi="Times New Roman CYR"/>
                <w:szCs w:val="24"/>
              </w:rPr>
              <w:t>. Вокруг воронок стоит вода</w:t>
            </w:r>
            <w:r>
              <w:rPr>
                <w:rFonts w:ascii="Times New Roman CYR" w:hAnsi="Times New Roman CYR"/>
                <w:szCs w:val="24"/>
              </w:rPr>
              <w:t>;</w:t>
            </w:r>
          </w:p>
          <w:p w:rsidR="00CC487C" w:rsidRPr="006D63D1" w:rsidRDefault="00CC487C" w:rsidP="00CC487C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-</w:t>
            </w:r>
            <w:r w:rsidRPr="0075598C">
              <w:rPr>
                <w:rFonts w:ascii="Times New Roman CYR" w:hAnsi="Times New Roman CYR"/>
                <w:szCs w:val="24"/>
              </w:rPr>
              <w:t xml:space="preserve"> При переходе с отметки 9,900 на 7,500; с отметки 12,300 на 9,900 с парапета высокой части вода попадает на стену, </w:t>
            </w:r>
            <w:r>
              <w:rPr>
                <w:rFonts w:ascii="Times New Roman CYR" w:hAnsi="Times New Roman CYR"/>
                <w:szCs w:val="24"/>
              </w:rPr>
              <w:t xml:space="preserve">заделка швов </w:t>
            </w:r>
            <w:r w:rsidRPr="0075598C">
              <w:rPr>
                <w:rFonts w:ascii="Times New Roman CYR" w:hAnsi="Times New Roman CYR"/>
                <w:szCs w:val="24"/>
              </w:rPr>
              <w:t xml:space="preserve"> между панелями разрушен</w:t>
            </w:r>
            <w:r>
              <w:rPr>
                <w:rFonts w:ascii="Times New Roman CYR" w:hAnsi="Times New Roman CYR"/>
                <w:szCs w:val="24"/>
              </w:rPr>
              <w:t>а.</w:t>
            </w:r>
          </w:p>
        </w:tc>
        <w:tc>
          <w:tcPr>
            <w:tcW w:w="1417" w:type="dxa"/>
          </w:tcPr>
          <w:p w:rsidR="00AD23CD" w:rsidRDefault="00AD23CD" w:rsidP="00AD23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</w:t>
            </w:r>
            <w:r w:rsidR="00CC487C">
              <w:rPr>
                <w:rFonts w:ascii="Times New Roman" w:hAnsi="Times New Roman"/>
                <w:szCs w:val="24"/>
              </w:rPr>
              <w:t>и</w:t>
            </w:r>
            <w:r w:rsidR="00E32A7D">
              <w:rPr>
                <w:rFonts w:ascii="Times New Roman" w:hAnsi="Times New Roman"/>
                <w:szCs w:val="24"/>
              </w:rPr>
              <w:t xml:space="preserve"> А- В,</w:t>
            </w:r>
            <w:r>
              <w:rPr>
                <w:rFonts w:ascii="Times New Roman" w:hAnsi="Times New Roman"/>
                <w:szCs w:val="24"/>
              </w:rPr>
              <w:t xml:space="preserve"> Г</w:t>
            </w:r>
            <w:r w:rsidR="00E32A7D">
              <w:rPr>
                <w:rFonts w:ascii="Times New Roman" w:hAnsi="Times New Roman"/>
                <w:szCs w:val="24"/>
              </w:rPr>
              <w:t>- Р</w:t>
            </w:r>
            <w:r>
              <w:rPr>
                <w:rFonts w:ascii="Times New Roman" w:hAnsi="Times New Roman"/>
                <w:szCs w:val="24"/>
              </w:rPr>
              <w:t xml:space="preserve">, ряды </w:t>
            </w:r>
            <w:r w:rsidR="00E32A7D">
              <w:rPr>
                <w:rFonts w:ascii="Times New Roman" w:hAnsi="Times New Roman"/>
                <w:szCs w:val="24"/>
              </w:rPr>
              <w:t>1-8</w:t>
            </w: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AD23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Оси </w:t>
            </w:r>
            <w:r w:rsidR="00E32A7D">
              <w:rPr>
                <w:rFonts w:ascii="Times New Roman" w:hAnsi="Times New Roman"/>
                <w:szCs w:val="24"/>
              </w:rPr>
              <w:t>Г,Р</w:t>
            </w:r>
            <w:r>
              <w:rPr>
                <w:rFonts w:ascii="Times New Roman" w:hAnsi="Times New Roman"/>
                <w:szCs w:val="24"/>
              </w:rPr>
              <w:t xml:space="preserve"> ряды 1,</w:t>
            </w:r>
            <w:r w:rsidR="00E32A7D">
              <w:rPr>
                <w:rFonts w:ascii="Times New Roman" w:hAnsi="Times New Roman"/>
                <w:szCs w:val="24"/>
              </w:rPr>
              <w:t>8</w:t>
            </w: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DF25F8" w:rsidRPr="00AD23CD" w:rsidRDefault="00DF25F8" w:rsidP="00AD23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5275C3" w:rsidRPr="006D63D1" w:rsidRDefault="00FE0C0A" w:rsidP="007433C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  <w:vertAlign w:val="superscript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  <w:p w:rsidR="005275C3" w:rsidRPr="006D63D1" w:rsidRDefault="005275C3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AD23CD" w:rsidP="005275C3">
            <w:pPr>
              <w:rPr>
                <w:rFonts w:ascii="Times New Roman" w:hAnsi="Times New Roman"/>
                <w:szCs w:val="24"/>
              </w:rPr>
            </w:pPr>
          </w:p>
          <w:p w:rsidR="00E32A7D" w:rsidRDefault="00E32A7D" w:rsidP="005275C3">
            <w:pPr>
              <w:rPr>
                <w:rFonts w:ascii="Times New Roman" w:hAnsi="Times New Roman"/>
                <w:szCs w:val="24"/>
              </w:rPr>
            </w:pPr>
          </w:p>
          <w:p w:rsidR="00AD23CD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П. </w:t>
            </w:r>
            <w:r w:rsidR="00AD23CD" w:rsidRPr="006D63D1">
              <w:rPr>
                <w:rFonts w:ascii="Times New Roman" w:hAnsi="Times New Roman"/>
                <w:szCs w:val="24"/>
              </w:rPr>
              <w:t>М</w:t>
            </w: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AD23CD" w:rsidRPr="00AD23CD" w:rsidRDefault="00AD23CD" w:rsidP="00AD23CD">
            <w:pPr>
              <w:rPr>
                <w:rFonts w:ascii="Times New Roman" w:hAnsi="Times New Roman"/>
                <w:szCs w:val="24"/>
              </w:rPr>
            </w:pPr>
          </w:p>
          <w:p w:rsidR="00DF25F8" w:rsidRPr="00AD23CD" w:rsidRDefault="00DF25F8" w:rsidP="00AD23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15" w:type="dxa"/>
          </w:tcPr>
          <w:p w:rsidR="00C03F50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3000</w:t>
            </w: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E32A7D" w:rsidRDefault="00E32A7D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212</w:t>
            </w: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DF25F8" w:rsidRPr="006D63D1" w:rsidRDefault="00DF25F8" w:rsidP="005275C3">
            <w:pPr>
              <w:rPr>
                <w:rFonts w:ascii="Times New Roman" w:hAnsi="Times New Roman"/>
                <w:szCs w:val="24"/>
              </w:rPr>
            </w:pPr>
          </w:p>
        </w:tc>
      </w:tr>
      <w:tr w:rsidR="00FE0C0A" w:rsidRPr="006D63D1" w:rsidTr="00E32A7D">
        <w:tc>
          <w:tcPr>
            <w:tcW w:w="711" w:type="dxa"/>
          </w:tcPr>
          <w:p w:rsidR="00FE0C0A" w:rsidRPr="006D63D1" w:rsidRDefault="00FE0C0A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FE0C0A" w:rsidRPr="006D63D1" w:rsidRDefault="00FE0C0A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Фасады и наружные стены</w:t>
            </w:r>
          </w:p>
        </w:tc>
        <w:tc>
          <w:tcPr>
            <w:tcW w:w="3827" w:type="dxa"/>
          </w:tcPr>
          <w:p w:rsidR="00FE0C0A" w:rsidRPr="006D63D1" w:rsidRDefault="005275C3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</w:t>
            </w:r>
            <w:r w:rsidR="00FE0C0A" w:rsidRPr="006D63D1">
              <w:rPr>
                <w:rFonts w:ascii="Times New Roman" w:hAnsi="Times New Roman"/>
                <w:szCs w:val="24"/>
              </w:rPr>
              <w:t>Частичное разрушение</w:t>
            </w:r>
            <w:r w:rsidR="000B6D8B" w:rsidRPr="006D63D1">
              <w:rPr>
                <w:rFonts w:ascii="Times New Roman" w:hAnsi="Times New Roman"/>
                <w:szCs w:val="24"/>
              </w:rPr>
              <w:t xml:space="preserve"> </w:t>
            </w:r>
            <w:r w:rsidR="00E32A7D">
              <w:rPr>
                <w:rFonts w:ascii="Times New Roman" w:hAnsi="Times New Roman"/>
                <w:szCs w:val="24"/>
              </w:rPr>
              <w:t xml:space="preserve">окрасочного слоя </w:t>
            </w:r>
            <w:r w:rsidR="00C805C0" w:rsidRPr="006D63D1">
              <w:rPr>
                <w:rFonts w:ascii="Times New Roman" w:hAnsi="Times New Roman"/>
                <w:szCs w:val="24"/>
              </w:rPr>
              <w:t xml:space="preserve">фасада </w:t>
            </w:r>
          </w:p>
          <w:p w:rsidR="004133AE" w:rsidRPr="006D63D1" w:rsidRDefault="005275C3" w:rsidP="00E32A7D">
            <w:pPr>
              <w:pStyle w:val="a3"/>
              <w:tabs>
                <w:tab w:val="clear" w:pos="4677"/>
                <w:tab w:val="left" w:pos="6521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="00E32A7D" w:rsidRPr="0075598C">
              <w:rPr>
                <w:rFonts w:ascii="Times New Roman CYR" w:hAnsi="Times New Roman CYR"/>
                <w:szCs w:val="24"/>
              </w:rPr>
              <w:t>Доборная</w:t>
            </w:r>
            <w:proofErr w:type="spellEnd"/>
            <w:r w:rsidR="00E32A7D" w:rsidRPr="0075598C">
              <w:rPr>
                <w:rFonts w:ascii="Times New Roman CYR" w:hAnsi="Times New Roman CYR"/>
                <w:szCs w:val="24"/>
              </w:rPr>
              <w:t xml:space="preserve"> навесная стеновая панель на </w:t>
            </w:r>
            <w:proofErr w:type="spellStart"/>
            <w:r w:rsidR="00E32A7D" w:rsidRPr="0075598C">
              <w:rPr>
                <w:rFonts w:ascii="Times New Roman CYR" w:hAnsi="Times New Roman CYR"/>
                <w:szCs w:val="24"/>
              </w:rPr>
              <w:t>отм</w:t>
            </w:r>
            <w:proofErr w:type="spellEnd"/>
            <w:r w:rsidR="00E32A7D" w:rsidRPr="0075598C">
              <w:rPr>
                <w:rFonts w:ascii="Times New Roman CYR" w:hAnsi="Times New Roman CYR"/>
                <w:szCs w:val="24"/>
              </w:rPr>
              <w:t xml:space="preserve">. 9,900 вдоль ряда </w:t>
            </w:r>
            <w:r w:rsidR="00E32A7D" w:rsidRPr="0075598C">
              <w:rPr>
                <w:rFonts w:ascii="Times New Roman CYR" w:hAnsi="Times New Roman CYR"/>
                <w:szCs w:val="24"/>
              </w:rPr>
              <w:lastRenderedPageBreak/>
              <w:t>«8» ось «В» отошла от проектного положения по вертикали</w:t>
            </w:r>
          </w:p>
        </w:tc>
        <w:tc>
          <w:tcPr>
            <w:tcW w:w="1417" w:type="dxa"/>
          </w:tcPr>
          <w:p w:rsidR="00FE0C0A" w:rsidRPr="006D63D1" w:rsidRDefault="00FE0C0A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5275C3" w:rsidRPr="006D63D1" w:rsidRDefault="00FE0C0A" w:rsidP="00797231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  <w:vertAlign w:val="superscript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r w:rsidR="00E32A7D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  <w:p w:rsidR="005275C3" w:rsidRPr="006D63D1" w:rsidRDefault="005275C3" w:rsidP="005275C3">
            <w:pPr>
              <w:rPr>
                <w:rFonts w:ascii="Times New Roman" w:hAnsi="Times New Roman"/>
                <w:szCs w:val="24"/>
              </w:rPr>
            </w:pPr>
          </w:p>
          <w:p w:rsidR="005275C3" w:rsidRPr="006D63D1" w:rsidRDefault="005275C3" w:rsidP="005275C3">
            <w:pPr>
              <w:rPr>
                <w:rFonts w:ascii="Times New Roman" w:hAnsi="Times New Roman"/>
                <w:szCs w:val="24"/>
              </w:rPr>
            </w:pPr>
          </w:p>
          <w:p w:rsidR="00FE0C0A" w:rsidRPr="006D63D1" w:rsidRDefault="00FE0C0A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815" w:type="dxa"/>
          </w:tcPr>
          <w:p w:rsidR="00C03F50" w:rsidRDefault="00E32A7D" w:rsidP="005275C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C03F50" w:rsidRDefault="00C03F50" w:rsidP="005275C3">
            <w:pPr>
              <w:rPr>
                <w:rFonts w:ascii="Times New Roman" w:hAnsi="Times New Roman"/>
                <w:szCs w:val="24"/>
              </w:rPr>
            </w:pPr>
          </w:p>
          <w:p w:rsidR="00FE0C0A" w:rsidRPr="006D63D1" w:rsidRDefault="00FE0C0A" w:rsidP="005275C3">
            <w:pPr>
              <w:rPr>
                <w:rFonts w:ascii="Times New Roman" w:hAnsi="Times New Roman"/>
                <w:szCs w:val="24"/>
              </w:rPr>
            </w:pPr>
          </w:p>
        </w:tc>
      </w:tr>
      <w:tr w:rsidR="001F4248" w:rsidRPr="006D63D1" w:rsidTr="00E32A7D">
        <w:tc>
          <w:tcPr>
            <w:tcW w:w="711" w:type="dxa"/>
          </w:tcPr>
          <w:p w:rsidR="001F4248" w:rsidRPr="006D63D1" w:rsidRDefault="001F4248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1F4248" w:rsidRPr="006D63D1" w:rsidRDefault="001F4248" w:rsidP="005275C3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Внутренняя отделка помещений здания</w:t>
            </w:r>
          </w:p>
        </w:tc>
        <w:tc>
          <w:tcPr>
            <w:tcW w:w="3827" w:type="dxa"/>
          </w:tcPr>
          <w:p w:rsidR="001F4248" w:rsidRPr="006D63D1" w:rsidRDefault="001F4248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- Частичное разрушение штукатурного слоя внутренних стен здания;</w:t>
            </w:r>
          </w:p>
          <w:p w:rsidR="001F4248" w:rsidRPr="006D63D1" w:rsidRDefault="001F4248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- следы очагов поражения грибком штукатурного слоя нижней части внутренних стен здания;</w:t>
            </w:r>
          </w:p>
          <w:p w:rsidR="001F4248" w:rsidRDefault="001F4248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- Следы протечек и нарушение отделочного слоя на потолках помещений</w:t>
            </w:r>
            <w:r w:rsidR="00E32A7D">
              <w:rPr>
                <w:rFonts w:ascii="Times New Roman" w:hAnsi="Times New Roman"/>
                <w:szCs w:val="24"/>
              </w:rPr>
              <w:t xml:space="preserve"> и колоннах в пом.</w:t>
            </w:r>
            <w:r w:rsidR="00E32A7D" w:rsidRPr="0075598C">
              <w:rPr>
                <w:rFonts w:ascii="Times New Roman CYR" w:hAnsi="Times New Roman CYR"/>
                <w:szCs w:val="24"/>
              </w:rPr>
              <w:t xml:space="preserve"> 142,143, </w:t>
            </w:r>
            <w:r w:rsidR="00E32A7D">
              <w:rPr>
                <w:rFonts w:ascii="Times New Roman CYR" w:hAnsi="Times New Roman CYR"/>
                <w:szCs w:val="24"/>
              </w:rPr>
              <w:t>201,</w:t>
            </w:r>
            <w:r w:rsidR="00E32A7D" w:rsidRPr="0075598C">
              <w:rPr>
                <w:rFonts w:ascii="Times New Roman CYR" w:hAnsi="Times New Roman CYR"/>
                <w:szCs w:val="24"/>
              </w:rPr>
              <w:t>205,209,206</w:t>
            </w:r>
            <w:r w:rsidR="00E32A7D">
              <w:rPr>
                <w:rFonts w:ascii="Times New Roman" w:hAnsi="Times New Roman"/>
                <w:szCs w:val="24"/>
              </w:rPr>
              <w:t>.</w:t>
            </w:r>
          </w:p>
          <w:p w:rsidR="00885664" w:rsidRPr="006D63D1" w:rsidRDefault="00885664" w:rsidP="00E23B29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Отсутствие герметизации и наличие протечек в месте перехода трубы приточной </w:t>
            </w:r>
            <w:proofErr w:type="spellStart"/>
            <w:r>
              <w:rPr>
                <w:rFonts w:ascii="Times New Roman" w:hAnsi="Times New Roman"/>
                <w:szCs w:val="24"/>
              </w:rPr>
              <w:t>вентсистемы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П1 из </w:t>
            </w:r>
            <w:proofErr w:type="spellStart"/>
            <w:r>
              <w:rPr>
                <w:rFonts w:ascii="Times New Roman" w:hAnsi="Times New Roman"/>
                <w:szCs w:val="24"/>
              </w:rPr>
              <w:t>зд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562 в </w:t>
            </w:r>
            <w:proofErr w:type="spellStart"/>
            <w:r>
              <w:rPr>
                <w:rFonts w:ascii="Times New Roman" w:hAnsi="Times New Roman"/>
                <w:szCs w:val="24"/>
              </w:rPr>
              <w:t>зд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577 на </w:t>
            </w:r>
            <w:proofErr w:type="spellStart"/>
            <w:r>
              <w:rPr>
                <w:rFonts w:ascii="Times New Roman" w:hAnsi="Times New Roman"/>
                <w:szCs w:val="24"/>
              </w:rPr>
              <w:t>отм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. </w:t>
            </w:r>
            <w:r w:rsidR="00E23B29">
              <w:rPr>
                <w:rFonts w:ascii="Times New Roman" w:hAnsi="Times New Roman"/>
                <w:szCs w:val="24"/>
              </w:rPr>
              <w:t>-4.80</w:t>
            </w:r>
          </w:p>
        </w:tc>
        <w:tc>
          <w:tcPr>
            <w:tcW w:w="1417" w:type="dxa"/>
          </w:tcPr>
          <w:p w:rsidR="001F4248" w:rsidRPr="006D63D1" w:rsidRDefault="001F4248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</w:tcPr>
          <w:p w:rsidR="001F4248" w:rsidRPr="006D63D1" w:rsidRDefault="001F4248" w:rsidP="00797231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1F4248" w:rsidRPr="006D63D1" w:rsidRDefault="00B83A0A" w:rsidP="00E32A7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Pr="006D63D1" w:rsidRDefault="001F4248" w:rsidP="001F42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15" w:type="dxa"/>
          </w:tcPr>
          <w:p w:rsidR="00C03F50" w:rsidRDefault="00C03F50" w:rsidP="001F4248">
            <w:pPr>
              <w:rPr>
                <w:rFonts w:ascii="Times New Roman" w:hAnsi="Times New Roman"/>
                <w:szCs w:val="24"/>
              </w:rPr>
            </w:pPr>
          </w:p>
          <w:p w:rsidR="001F4248" w:rsidRDefault="00E32A7D" w:rsidP="001F424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2620</w:t>
            </w:r>
          </w:p>
          <w:p w:rsidR="00C03F50" w:rsidRDefault="00C03F50" w:rsidP="001F4248">
            <w:pPr>
              <w:rPr>
                <w:rFonts w:ascii="Times New Roman" w:hAnsi="Times New Roman"/>
                <w:szCs w:val="24"/>
              </w:rPr>
            </w:pPr>
          </w:p>
          <w:p w:rsidR="00C03F50" w:rsidRPr="006D63D1" w:rsidRDefault="00C03F50" w:rsidP="001F4248">
            <w:pPr>
              <w:rPr>
                <w:rFonts w:ascii="Times New Roman" w:hAnsi="Times New Roman"/>
                <w:szCs w:val="24"/>
              </w:rPr>
            </w:pPr>
          </w:p>
        </w:tc>
      </w:tr>
      <w:tr w:rsidR="00C03F50" w:rsidRPr="006D63D1" w:rsidTr="00E32A7D">
        <w:tc>
          <w:tcPr>
            <w:tcW w:w="711" w:type="dxa"/>
          </w:tcPr>
          <w:p w:rsidR="00C03F50" w:rsidRPr="006D63D1" w:rsidRDefault="00C03F50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C03F50" w:rsidRPr="006D63D1" w:rsidRDefault="00C03F50" w:rsidP="005275C3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Конструктивные элементы зданий</w:t>
            </w:r>
          </w:p>
        </w:tc>
        <w:tc>
          <w:tcPr>
            <w:tcW w:w="3827" w:type="dxa"/>
          </w:tcPr>
          <w:p w:rsidR="00C03F50" w:rsidRPr="006D63D1" w:rsidRDefault="00885664" w:rsidP="00E23B29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Металлоконструкции наружных лестниц покрыты ржавчиной. Требуется</w:t>
            </w:r>
            <w:r w:rsidR="00E23B2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расчистка, </w:t>
            </w:r>
            <w:proofErr w:type="spellStart"/>
            <w:r>
              <w:rPr>
                <w:rFonts w:ascii="Times New Roman" w:hAnsi="Times New Roman"/>
                <w:szCs w:val="24"/>
              </w:rPr>
              <w:t>огрунтовка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покраска</w:t>
            </w:r>
          </w:p>
        </w:tc>
        <w:tc>
          <w:tcPr>
            <w:tcW w:w="1417" w:type="dxa"/>
          </w:tcPr>
          <w:p w:rsidR="00C03F50" w:rsidRDefault="00E23B29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Ось А, Т, ряды 3,4</w:t>
            </w:r>
          </w:p>
        </w:tc>
        <w:tc>
          <w:tcPr>
            <w:tcW w:w="993" w:type="dxa"/>
          </w:tcPr>
          <w:p w:rsidR="00C03F50" w:rsidRPr="006D63D1" w:rsidRDefault="00C03F50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C03F50" w:rsidRPr="006D63D1" w:rsidRDefault="00C03F50" w:rsidP="00C03F50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815" w:type="dxa"/>
          </w:tcPr>
          <w:p w:rsidR="00C03F50" w:rsidRDefault="00C03F50" w:rsidP="001F4248">
            <w:pPr>
              <w:rPr>
                <w:rFonts w:ascii="Times New Roman" w:hAnsi="Times New Roman"/>
                <w:szCs w:val="24"/>
              </w:rPr>
            </w:pPr>
          </w:p>
          <w:p w:rsidR="00C03F50" w:rsidRPr="006D63D1" w:rsidRDefault="00885664" w:rsidP="001F424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274</w:t>
            </w:r>
          </w:p>
        </w:tc>
      </w:tr>
      <w:tr w:rsidR="00885664" w:rsidRPr="006D63D1" w:rsidTr="00E32A7D">
        <w:tc>
          <w:tcPr>
            <w:tcW w:w="711" w:type="dxa"/>
          </w:tcPr>
          <w:p w:rsidR="00885664" w:rsidRPr="006D63D1" w:rsidRDefault="00885664" w:rsidP="00DF25F8">
            <w:pPr>
              <w:numPr>
                <w:ilvl w:val="0"/>
                <w:numId w:val="4"/>
              </w:num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091" w:type="dxa"/>
          </w:tcPr>
          <w:p w:rsidR="00885664" w:rsidRDefault="00885664" w:rsidP="005275C3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Полы посещения подвала </w:t>
            </w:r>
          </w:p>
        </w:tc>
        <w:tc>
          <w:tcPr>
            <w:tcW w:w="3827" w:type="dxa"/>
          </w:tcPr>
          <w:p w:rsidR="00885664" w:rsidRDefault="00885664" w:rsidP="00885664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Имеются точечные намокания полов в местах выхода грунтовых вод. Требуется герметизация полов</w:t>
            </w:r>
            <w:r w:rsidR="00E23B29">
              <w:rPr>
                <w:rFonts w:ascii="Times New Roman" w:hAnsi="Times New Roman"/>
                <w:szCs w:val="24"/>
              </w:rPr>
              <w:t xml:space="preserve"> с последующей отделкой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:rsidR="00885664" w:rsidRDefault="00885664" w:rsidP="00885664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Частичное разрушение (до 50 %) отделки наливных полов из </w:t>
            </w:r>
            <w:proofErr w:type="spellStart"/>
            <w:r>
              <w:rPr>
                <w:rFonts w:ascii="Times New Roman" w:hAnsi="Times New Roman"/>
                <w:szCs w:val="24"/>
              </w:rPr>
              <w:t>Бетанола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(трещины, вздутия…)</w:t>
            </w:r>
          </w:p>
        </w:tc>
        <w:tc>
          <w:tcPr>
            <w:tcW w:w="1417" w:type="dxa"/>
          </w:tcPr>
          <w:p w:rsidR="00885664" w:rsidRDefault="00E23B29" w:rsidP="00DF25F8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Оси А- Б , ряды 1-8</w:t>
            </w:r>
          </w:p>
        </w:tc>
        <w:tc>
          <w:tcPr>
            <w:tcW w:w="993" w:type="dxa"/>
          </w:tcPr>
          <w:p w:rsidR="00E23B29" w:rsidRDefault="00E23B29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E23B29" w:rsidRDefault="00E23B29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</w:p>
          <w:p w:rsidR="00885664" w:rsidRPr="006D63D1" w:rsidRDefault="00E23B29" w:rsidP="004142AD">
            <w:pPr>
              <w:tabs>
                <w:tab w:val="left" w:pos="697"/>
                <w:tab w:val="left" w:pos="789"/>
              </w:tabs>
              <w:rPr>
                <w:rFonts w:ascii="Times New Roman" w:hAnsi="Times New Roman"/>
                <w:szCs w:val="24"/>
              </w:rPr>
            </w:pPr>
            <w:r w:rsidRPr="006D63D1">
              <w:rPr>
                <w:rFonts w:ascii="Times New Roman" w:hAnsi="Times New Roman"/>
                <w:szCs w:val="24"/>
              </w:rPr>
              <w:t>М</w:t>
            </w:r>
            <w:r w:rsidRPr="006D63D1">
              <w:rPr>
                <w:rFonts w:ascii="Times New Roman" w:hAnsi="Times New Roman"/>
                <w:szCs w:val="24"/>
                <w:vertAlign w:val="superscript"/>
              </w:rPr>
              <w:t>2</w:t>
            </w:r>
          </w:p>
        </w:tc>
        <w:tc>
          <w:tcPr>
            <w:tcW w:w="815" w:type="dxa"/>
          </w:tcPr>
          <w:p w:rsidR="00E23B29" w:rsidRDefault="00E23B29" w:rsidP="001F4248">
            <w:pPr>
              <w:rPr>
                <w:rFonts w:ascii="Times New Roman" w:hAnsi="Times New Roman"/>
                <w:szCs w:val="24"/>
              </w:rPr>
            </w:pPr>
          </w:p>
          <w:p w:rsidR="00E23B29" w:rsidRDefault="00E23B29" w:rsidP="00E23B29">
            <w:pPr>
              <w:rPr>
                <w:rFonts w:ascii="Times New Roman" w:hAnsi="Times New Roman"/>
                <w:szCs w:val="24"/>
              </w:rPr>
            </w:pPr>
          </w:p>
          <w:p w:rsidR="00885664" w:rsidRPr="00E23B29" w:rsidRDefault="00E23B29" w:rsidP="00E23B2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504</w:t>
            </w:r>
          </w:p>
        </w:tc>
      </w:tr>
    </w:tbl>
    <w:p w:rsidR="008D673C" w:rsidRPr="006D63D1" w:rsidRDefault="007433C0" w:rsidP="007433C0">
      <w:pPr>
        <w:tabs>
          <w:tab w:val="left" w:pos="697"/>
          <w:tab w:val="left" w:pos="789"/>
        </w:tabs>
        <w:rPr>
          <w:rFonts w:ascii="Times New Roman" w:hAnsi="Times New Roman"/>
          <w:szCs w:val="24"/>
        </w:rPr>
      </w:pPr>
      <w:r w:rsidRPr="006D63D1">
        <w:rPr>
          <w:rFonts w:ascii="Times New Roman" w:hAnsi="Times New Roman"/>
          <w:szCs w:val="24"/>
        </w:rPr>
        <w:tab/>
      </w: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  <w:r w:rsidRPr="006D63D1">
        <w:rPr>
          <w:rFonts w:ascii="Times New Roman" w:hAnsi="Times New Roman"/>
          <w:szCs w:val="24"/>
        </w:rPr>
        <w:t xml:space="preserve">Условия производства работ:   </w:t>
      </w:r>
      <w:r w:rsidRPr="006D63D1">
        <w:rPr>
          <w:rFonts w:ascii="Times New Roman" w:hAnsi="Times New Roman"/>
          <w:szCs w:val="24"/>
          <w:u w:val="single"/>
        </w:rPr>
        <w:t xml:space="preserve">нормальные на </w:t>
      </w:r>
      <w:proofErr w:type="spellStart"/>
      <w:r w:rsidRPr="006D63D1">
        <w:rPr>
          <w:rFonts w:ascii="Times New Roman" w:hAnsi="Times New Roman"/>
          <w:szCs w:val="24"/>
          <w:u w:val="single"/>
        </w:rPr>
        <w:t>промплощадке</w:t>
      </w:r>
      <w:proofErr w:type="spellEnd"/>
      <w:r w:rsidRPr="006D63D1">
        <w:rPr>
          <w:rFonts w:ascii="Times New Roman" w:hAnsi="Times New Roman"/>
          <w:szCs w:val="24"/>
          <w:u w:val="single"/>
        </w:rPr>
        <w:t xml:space="preserve">. </w:t>
      </w:r>
      <w:r w:rsidRPr="006D63D1">
        <w:rPr>
          <w:rFonts w:ascii="Times New Roman" w:hAnsi="Times New Roman"/>
          <w:szCs w:val="24"/>
        </w:rPr>
        <w:t>Требуется проход через санпропускник. Сокращённый рабочий день и дополнительный отпуск не предоставляются.</w:t>
      </w: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</w:p>
    <w:p w:rsidR="008D673C" w:rsidRPr="006D63D1" w:rsidRDefault="008D673C" w:rsidP="008D673C">
      <w:pPr>
        <w:rPr>
          <w:rFonts w:ascii="Times New Roman" w:hAnsi="Times New Roman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8D673C" w:rsidRPr="006D63D1" w:rsidTr="008D673C">
        <w:trPr>
          <w:trHeight w:val="1280"/>
        </w:trPr>
        <w:tc>
          <w:tcPr>
            <w:tcW w:w="4927" w:type="dxa"/>
          </w:tcPr>
          <w:p w:rsidR="008D673C" w:rsidRPr="006D63D1" w:rsidRDefault="008D673C" w:rsidP="008D673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927" w:type="dxa"/>
          </w:tcPr>
          <w:p w:rsidR="008D673C" w:rsidRPr="006D63D1" w:rsidRDefault="008D673C" w:rsidP="004133AE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8D673C" w:rsidRPr="006D63D1" w:rsidTr="008D673C">
        <w:trPr>
          <w:trHeight w:val="419"/>
        </w:trPr>
        <w:tc>
          <w:tcPr>
            <w:tcW w:w="4927" w:type="dxa"/>
          </w:tcPr>
          <w:p w:rsidR="008D673C" w:rsidRPr="006D63D1" w:rsidRDefault="008D673C" w:rsidP="008D673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927" w:type="dxa"/>
          </w:tcPr>
          <w:p w:rsidR="008D673C" w:rsidRPr="006D63D1" w:rsidRDefault="008D673C" w:rsidP="008D673C">
            <w:pPr>
              <w:rPr>
                <w:rFonts w:ascii="Times New Roman" w:hAnsi="Times New Roman"/>
                <w:szCs w:val="24"/>
              </w:rPr>
            </w:pPr>
          </w:p>
        </w:tc>
      </w:tr>
      <w:tr w:rsidR="008D673C" w:rsidRPr="006D63D1" w:rsidTr="008D673C">
        <w:trPr>
          <w:trHeight w:val="1280"/>
        </w:trPr>
        <w:tc>
          <w:tcPr>
            <w:tcW w:w="4927" w:type="dxa"/>
          </w:tcPr>
          <w:p w:rsidR="008D673C" w:rsidRPr="006D63D1" w:rsidRDefault="008D673C" w:rsidP="008D673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927" w:type="dxa"/>
          </w:tcPr>
          <w:p w:rsidR="008D673C" w:rsidRPr="006D63D1" w:rsidRDefault="008D673C" w:rsidP="004133AE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8D673C" w:rsidRPr="006D63D1" w:rsidTr="008D673C">
        <w:trPr>
          <w:trHeight w:val="827"/>
        </w:trPr>
        <w:tc>
          <w:tcPr>
            <w:tcW w:w="4927" w:type="dxa"/>
          </w:tcPr>
          <w:p w:rsidR="008D673C" w:rsidRPr="006D63D1" w:rsidRDefault="008D673C" w:rsidP="008D673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927" w:type="dxa"/>
          </w:tcPr>
          <w:p w:rsidR="008D673C" w:rsidRPr="006D63D1" w:rsidRDefault="008D673C" w:rsidP="004133AE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</w:tr>
    </w:tbl>
    <w:p w:rsidR="003B088A" w:rsidRPr="008D673C" w:rsidRDefault="003B088A" w:rsidP="008D673C"/>
    <w:sectPr w:rsidR="003B088A" w:rsidRPr="008D673C" w:rsidSect="00431285">
      <w:pgSz w:w="11906" w:h="16838" w:code="9"/>
      <w:pgMar w:top="397" w:right="567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642" w:rsidRDefault="00E81642">
      <w:r>
        <w:separator/>
      </w:r>
    </w:p>
  </w:endnote>
  <w:endnote w:type="continuationSeparator" w:id="0">
    <w:p w:rsidR="00E81642" w:rsidRDefault="00E81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642" w:rsidRDefault="00E81642">
      <w:r>
        <w:separator/>
      </w:r>
    </w:p>
  </w:footnote>
  <w:footnote w:type="continuationSeparator" w:id="0">
    <w:p w:rsidR="00E81642" w:rsidRDefault="00E81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C46"/>
    <w:multiLevelType w:val="hybridMultilevel"/>
    <w:tmpl w:val="54EEB17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9AA1EDE">
      <w:start w:val="1"/>
      <w:numFmt w:val="decimal"/>
      <w:lvlText w:val="%3."/>
      <w:lvlJc w:val="left"/>
      <w:pPr>
        <w:tabs>
          <w:tab w:val="num" w:pos="3319"/>
        </w:tabs>
        <w:ind w:left="3319" w:hanging="9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111A9E"/>
    <w:multiLevelType w:val="hybridMultilevel"/>
    <w:tmpl w:val="464E915E"/>
    <w:lvl w:ilvl="0" w:tplc="DF00A69C">
      <w:start w:val="1"/>
      <w:numFmt w:val="decimal"/>
      <w:lvlText w:val="%1."/>
      <w:lvlJc w:val="left"/>
      <w:pPr>
        <w:tabs>
          <w:tab w:val="num" w:pos="1077"/>
        </w:tabs>
        <w:ind w:left="1429" w:hanging="5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DE1DC7"/>
    <w:multiLevelType w:val="hybridMultilevel"/>
    <w:tmpl w:val="EC3A04E0"/>
    <w:lvl w:ilvl="0" w:tplc="D37CEF82">
      <w:start w:val="1"/>
      <w:numFmt w:val="decimal"/>
      <w:lvlText w:val="%1."/>
      <w:lvlJc w:val="left"/>
      <w:pPr>
        <w:tabs>
          <w:tab w:val="num" w:pos="227"/>
        </w:tabs>
        <w:ind w:left="454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B132B2"/>
    <w:multiLevelType w:val="hybridMultilevel"/>
    <w:tmpl w:val="41B63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792"/>
    <w:rsid w:val="00094454"/>
    <w:rsid w:val="000A52C1"/>
    <w:rsid w:val="000A5788"/>
    <w:rsid w:val="000B15C5"/>
    <w:rsid w:val="000B6D8B"/>
    <w:rsid w:val="000D3F1D"/>
    <w:rsid w:val="000F57B3"/>
    <w:rsid w:val="000F7154"/>
    <w:rsid w:val="0013125C"/>
    <w:rsid w:val="00131980"/>
    <w:rsid w:val="001723C8"/>
    <w:rsid w:val="0019011A"/>
    <w:rsid w:val="001A251B"/>
    <w:rsid w:val="001E29E2"/>
    <w:rsid w:val="001F4248"/>
    <w:rsid w:val="0021487A"/>
    <w:rsid w:val="00240E72"/>
    <w:rsid w:val="00287619"/>
    <w:rsid w:val="002C44F0"/>
    <w:rsid w:val="002D68F9"/>
    <w:rsid w:val="00322D88"/>
    <w:rsid w:val="00347A40"/>
    <w:rsid w:val="00377042"/>
    <w:rsid w:val="003A39CD"/>
    <w:rsid w:val="003B088A"/>
    <w:rsid w:val="0040686C"/>
    <w:rsid w:val="004133AE"/>
    <w:rsid w:val="00431285"/>
    <w:rsid w:val="004D1B04"/>
    <w:rsid w:val="005275C3"/>
    <w:rsid w:val="0055690A"/>
    <w:rsid w:val="005A160B"/>
    <w:rsid w:val="00613724"/>
    <w:rsid w:val="0066687C"/>
    <w:rsid w:val="0069357E"/>
    <w:rsid w:val="006A5081"/>
    <w:rsid w:val="006D63D1"/>
    <w:rsid w:val="0072425C"/>
    <w:rsid w:val="007433C0"/>
    <w:rsid w:val="00777D3C"/>
    <w:rsid w:val="00795FE7"/>
    <w:rsid w:val="007E259C"/>
    <w:rsid w:val="008632BF"/>
    <w:rsid w:val="00870947"/>
    <w:rsid w:val="00885664"/>
    <w:rsid w:val="00896AC3"/>
    <w:rsid w:val="008D673C"/>
    <w:rsid w:val="00954A2A"/>
    <w:rsid w:val="00960D1B"/>
    <w:rsid w:val="009B498F"/>
    <w:rsid w:val="00A21189"/>
    <w:rsid w:val="00A335B7"/>
    <w:rsid w:val="00A87F2F"/>
    <w:rsid w:val="00AD23CD"/>
    <w:rsid w:val="00B83A0A"/>
    <w:rsid w:val="00BC1792"/>
    <w:rsid w:val="00BC7C25"/>
    <w:rsid w:val="00C03F50"/>
    <w:rsid w:val="00C805C0"/>
    <w:rsid w:val="00C849DD"/>
    <w:rsid w:val="00CB1BDE"/>
    <w:rsid w:val="00CC487C"/>
    <w:rsid w:val="00D32B3C"/>
    <w:rsid w:val="00D337C9"/>
    <w:rsid w:val="00D45D88"/>
    <w:rsid w:val="00D60CE6"/>
    <w:rsid w:val="00D81F43"/>
    <w:rsid w:val="00DC2C22"/>
    <w:rsid w:val="00DE0DE4"/>
    <w:rsid w:val="00DF25F8"/>
    <w:rsid w:val="00E077C6"/>
    <w:rsid w:val="00E23B29"/>
    <w:rsid w:val="00E32A7D"/>
    <w:rsid w:val="00E81642"/>
    <w:rsid w:val="00EB516C"/>
    <w:rsid w:val="00EE6A01"/>
    <w:rsid w:val="00F6433B"/>
    <w:rsid w:val="00F954DB"/>
    <w:rsid w:val="00FD3F2A"/>
    <w:rsid w:val="00FE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85"/>
    <w:pPr>
      <w:widowControl w:val="0"/>
      <w:jc w:val="both"/>
    </w:pPr>
    <w:rPr>
      <w:rFonts w:ascii="Peterburg" w:hAnsi="Peterburg"/>
      <w:sz w:val="24"/>
    </w:rPr>
  </w:style>
  <w:style w:type="paragraph" w:styleId="1">
    <w:name w:val="heading 1"/>
    <w:basedOn w:val="a"/>
    <w:next w:val="a"/>
    <w:qFormat/>
    <w:rsid w:val="00431285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paragraph" w:styleId="2">
    <w:name w:val="heading 2"/>
    <w:basedOn w:val="a"/>
    <w:next w:val="a"/>
    <w:qFormat/>
    <w:rsid w:val="004312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312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31285"/>
    <w:pPr>
      <w:keepNext/>
      <w:outlineLvl w:val="3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128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31285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31285"/>
    <w:pPr>
      <w:jc w:val="center"/>
    </w:pPr>
    <w:rPr>
      <w:rFonts w:ascii="Times New Roman" w:hAnsi="Times New Roman"/>
      <w:b/>
      <w:spacing w:val="20"/>
      <w:sz w:val="17"/>
    </w:rPr>
  </w:style>
  <w:style w:type="paragraph" w:styleId="a7">
    <w:name w:val="Balloon Text"/>
    <w:basedOn w:val="a"/>
    <w:semiHidden/>
    <w:rsid w:val="00431285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431285"/>
    <w:pPr>
      <w:tabs>
        <w:tab w:val="left" w:pos="1418"/>
      </w:tabs>
      <w:spacing w:before="240"/>
      <w:ind w:firstLine="709"/>
    </w:pPr>
    <w:rPr>
      <w:rFonts w:ascii="Times New Roman" w:hAnsi="Times New Roman"/>
    </w:rPr>
  </w:style>
  <w:style w:type="paragraph" w:styleId="a8">
    <w:name w:val="caption"/>
    <w:basedOn w:val="a"/>
    <w:next w:val="a"/>
    <w:qFormat/>
    <w:rsid w:val="00431285"/>
    <w:pPr>
      <w:tabs>
        <w:tab w:val="left" w:pos="1418"/>
      </w:tabs>
      <w:ind w:firstLine="709"/>
    </w:pPr>
    <w:rPr>
      <w:sz w:val="32"/>
    </w:rPr>
  </w:style>
  <w:style w:type="table" w:styleId="a9">
    <w:name w:val="Table Grid"/>
    <w:basedOn w:val="a1"/>
    <w:uiPriority w:val="59"/>
    <w:rsid w:val="00F954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DF25F8"/>
    <w:rPr>
      <w:rFonts w:ascii="Peterburg" w:hAnsi="Peterburg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RU\Blanks\&#1041;&#1051;&#1040;&#1053;&#1050;&#1048;\UGL_OB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UGL_OBSH.dot</Template>
  <TotalTime>12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ПО "Маяк"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gru</dc:creator>
  <cp:keywords/>
  <cp:lastModifiedBy>sde</cp:lastModifiedBy>
  <cp:revision>5</cp:revision>
  <cp:lastPrinted>2011-03-28T06:54:00Z</cp:lastPrinted>
  <dcterms:created xsi:type="dcterms:W3CDTF">2011-03-28T08:07:00Z</dcterms:created>
  <dcterms:modified xsi:type="dcterms:W3CDTF">2013-03-18T09:12:00Z</dcterms:modified>
</cp:coreProperties>
</file>